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39" w:rsidRPr="001014A6" w:rsidRDefault="007D5639" w:rsidP="007D5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4A6">
        <w:rPr>
          <w:rFonts w:ascii="Times New Roman" w:hAnsi="Times New Roman" w:cs="Times New Roman"/>
          <w:b/>
          <w:sz w:val="28"/>
          <w:szCs w:val="28"/>
        </w:rPr>
        <w:t>Перечень документов, необходимых для получения Градостроительного плана земельного участка</w:t>
      </w:r>
      <w:r w:rsidR="005D567D">
        <w:rPr>
          <w:rFonts w:ascii="Times New Roman" w:hAnsi="Times New Roman" w:cs="Times New Roman"/>
          <w:b/>
          <w:sz w:val="28"/>
          <w:szCs w:val="28"/>
        </w:rPr>
        <w:t xml:space="preserve"> (ГПЗУ)</w:t>
      </w:r>
      <w:r w:rsidRPr="001014A6">
        <w:rPr>
          <w:rFonts w:ascii="Times New Roman" w:hAnsi="Times New Roman" w:cs="Times New Roman"/>
          <w:b/>
          <w:sz w:val="28"/>
          <w:szCs w:val="28"/>
        </w:rPr>
        <w:t>:</w:t>
      </w:r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Заявление на предоставление государственной услуги.</w:t>
      </w:r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заявителя.</w:t>
      </w:r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Нотариально заверенные копии свидетельства о праве собственности на земельный участок и действующих правоустанавливающих документов на земельный участок, в том числе договора аренды земельного участка либо иного договора о пользовании земельным участком.</w:t>
      </w:r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Кадастровую выписка о земельном участке на бумажном носителе и кадастровую выписку о земельном участке на электронном носителе (формы КВ.1–КВ.6, утвержденные приказом Минюста России от 19 марта 2008 г. № 66).</w:t>
      </w:r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4A6">
        <w:rPr>
          <w:rFonts w:ascii="Times New Roman" w:hAnsi="Times New Roman" w:cs="Times New Roman"/>
          <w:sz w:val="24"/>
          <w:szCs w:val="24"/>
        </w:rPr>
        <w:t xml:space="preserve">Нотариально заверенные копии кадастровых паспортов зданий, строений, сооружений, объектов незавершенного строительства (при наличии </w:t>
      </w:r>
      <w:r w:rsidR="00BD2B4D">
        <w:rPr>
          <w:rFonts w:ascii="Times New Roman" w:hAnsi="Times New Roman" w:cs="Times New Roman"/>
          <w:sz w:val="24"/>
          <w:szCs w:val="24"/>
        </w:rPr>
        <w:t xml:space="preserve">зданий, </w:t>
      </w:r>
      <w:bookmarkStart w:id="0" w:name="_GoBack"/>
      <w:bookmarkEnd w:id="0"/>
      <w:r w:rsidRPr="001014A6">
        <w:rPr>
          <w:rFonts w:ascii="Times New Roman" w:hAnsi="Times New Roman" w:cs="Times New Roman"/>
          <w:sz w:val="24"/>
          <w:szCs w:val="24"/>
        </w:rPr>
        <w:t>строений) (форма утверждена приказом Минюста России от 18 февраля 2008 г. № 32), расположенных на земельном участке, или нотариально заверенные копии выписок из технических паспортов зданий (строений) (форма 1а утверждена постановлением Правительства Москвы от 1 декабря 1998 г. № 915), расположенных на земельном участке.</w:t>
      </w:r>
      <w:proofErr w:type="gramEnd"/>
    </w:p>
    <w:p w:rsidR="007D5639" w:rsidRPr="001014A6" w:rsidRDefault="007D5639" w:rsidP="007D563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4A6">
        <w:rPr>
          <w:rFonts w:ascii="Times New Roman" w:hAnsi="Times New Roman" w:cs="Times New Roman"/>
          <w:sz w:val="24"/>
          <w:szCs w:val="24"/>
        </w:rPr>
        <w:t>Нотариально заверенные копии свидетельств о государственной регистрации прав на здания, строения, сооружения, находящиеся на земельном участке, акты о правах на недвижимое имущество либо иные акты о правах на недвижимое имущество, выданные до введения в действие Федерального закона от 21 июля 1997 г. № 122-ФЗ «О государственной регистрации прав на недвижимое имущество и сделок с ним».</w:t>
      </w:r>
      <w:proofErr w:type="gramEnd"/>
    </w:p>
    <w:p w:rsidR="007D5639" w:rsidRPr="001014A6" w:rsidRDefault="007D5639" w:rsidP="007D563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D5639" w:rsidRPr="001014A6" w:rsidRDefault="007D5639" w:rsidP="001142C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За получением ГПЗУ необходимо обратиться в Службу «Одного окна» Москомархитектуры по адресу: Москва, Триумфальная площадь, д.1 (м. Маяковская)</w:t>
      </w:r>
    </w:p>
    <w:p w:rsidR="007D5639" w:rsidRDefault="007D5639" w:rsidP="001142C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 xml:space="preserve">Так же можно обратиться за получением </w:t>
      </w:r>
      <w:proofErr w:type="spellStart"/>
      <w:r w:rsidRPr="001014A6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1014A6">
        <w:rPr>
          <w:rFonts w:ascii="Times New Roman" w:hAnsi="Times New Roman" w:cs="Times New Roman"/>
          <w:sz w:val="24"/>
          <w:szCs w:val="24"/>
        </w:rPr>
        <w:t xml:space="preserve"> на Портале государственных и муниципальных услуг (функций) города Москвы по адресу: </w:t>
      </w:r>
      <w:hyperlink r:id="rId6" w:history="1">
        <w:r w:rsidR="001014A6" w:rsidRPr="00677979">
          <w:rPr>
            <w:rStyle w:val="a4"/>
            <w:rFonts w:ascii="Times New Roman" w:hAnsi="Times New Roman" w:cs="Times New Roman"/>
            <w:sz w:val="24"/>
            <w:szCs w:val="24"/>
          </w:rPr>
          <w:t>http://pgu.mos.ru/ru/services/online/mka/</w:t>
        </w:r>
      </w:hyperlink>
    </w:p>
    <w:p w:rsidR="001014A6" w:rsidRDefault="001014A6" w:rsidP="001014A6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работы:</w:t>
      </w:r>
    </w:p>
    <w:p w:rsidR="001014A6" w:rsidRPr="001014A6" w:rsidRDefault="001014A6" w:rsidP="001014A6">
      <w:pPr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Понедельник–четверг — 08:30–16:00,</w:t>
      </w:r>
    </w:p>
    <w:p w:rsidR="001014A6" w:rsidRPr="001014A6" w:rsidRDefault="001014A6" w:rsidP="001014A6">
      <w:pPr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Пятница и предпраздничные дни — 8:30–15:00, обед с 12:00 до 13:00,</w:t>
      </w:r>
    </w:p>
    <w:p w:rsidR="001014A6" w:rsidRPr="001014A6" w:rsidRDefault="001014A6" w:rsidP="001014A6">
      <w:pPr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1014A6">
        <w:rPr>
          <w:rFonts w:ascii="Times New Roman" w:hAnsi="Times New Roman" w:cs="Times New Roman"/>
          <w:sz w:val="24"/>
          <w:szCs w:val="24"/>
        </w:rPr>
        <w:t>Суббота, воскресенье — выходные дни.</w:t>
      </w:r>
    </w:p>
    <w:sectPr w:rsidR="001014A6" w:rsidRPr="00101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B6E7E"/>
    <w:multiLevelType w:val="hybridMultilevel"/>
    <w:tmpl w:val="57828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39"/>
    <w:rsid w:val="001014A6"/>
    <w:rsid w:val="001142C5"/>
    <w:rsid w:val="00137DDC"/>
    <w:rsid w:val="005D567D"/>
    <w:rsid w:val="007D5639"/>
    <w:rsid w:val="00BD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6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14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6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14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gu.mos.ru/ru/services/online/mk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ABSGROUP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 Сергей Анатольевич</dc:creator>
  <cp:lastModifiedBy>Новиков Сергей Анатольевич</cp:lastModifiedBy>
  <cp:revision>4</cp:revision>
  <dcterms:created xsi:type="dcterms:W3CDTF">2014-01-15T11:36:00Z</dcterms:created>
  <dcterms:modified xsi:type="dcterms:W3CDTF">2014-01-15T12:29:00Z</dcterms:modified>
</cp:coreProperties>
</file>